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 w:hint="eastAsia"/>
          <w:bCs/>
          <w:sz w:val="44"/>
          <w:szCs w:val="44"/>
        </w:rPr>
      </w:pPr>
      <w:bookmarkStart w:id="0" w:name="_Toc11644_WPSOffice_Level1"/>
      <w:bookmarkStart w:id="1" w:name="_Toc7832_WPSOffice_Level1"/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9107C3" w:rsidRDefault="00BC0667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bCs/>
          <w:sz w:val="48"/>
          <w:szCs w:val="48"/>
        </w:rPr>
      </w:pPr>
      <w:r>
        <w:rPr>
          <w:rFonts w:ascii="方正小标宋简体" w:eastAsia="方正小标宋简体" w:hAnsi="宋体" w:hint="eastAsia"/>
          <w:bCs/>
          <w:sz w:val="48"/>
          <w:szCs w:val="48"/>
        </w:rPr>
        <w:t>沈阳体育学院部门询价采购合同</w:t>
      </w:r>
    </w:p>
    <w:p w:rsidR="009107C3" w:rsidRDefault="00BC0667">
      <w:pPr>
        <w:adjustRightInd w:val="0"/>
        <w:snapToGrid w:val="0"/>
        <w:spacing w:line="360" w:lineRule="auto"/>
        <w:jc w:val="center"/>
        <w:rPr>
          <w:rFonts w:ascii="楷体" w:eastAsia="楷体" w:hAnsi="楷体"/>
          <w:bCs/>
          <w:sz w:val="44"/>
          <w:szCs w:val="44"/>
        </w:rPr>
      </w:pPr>
      <w:r>
        <w:rPr>
          <w:rFonts w:ascii="楷体" w:eastAsia="楷体" w:hAnsi="楷体" w:hint="eastAsia"/>
          <w:bCs/>
          <w:sz w:val="44"/>
          <w:szCs w:val="44"/>
        </w:rPr>
        <w:t>（货物类）</w:t>
      </w: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9107C3" w:rsidRDefault="00BC0667">
      <w:pPr>
        <w:adjustRightInd w:val="0"/>
        <w:snapToGrid w:val="0"/>
        <w:spacing w:line="360" w:lineRule="auto"/>
        <w:ind w:firstLineChars="300" w:firstLine="1080"/>
        <w:jc w:val="left"/>
        <w:rPr>
          <w:rFonts w:ascii="仿宋_GB2312" w:eastAsia="仿宋_GB2312" w:hAnsi="宋体"/>
          <w:bCs/>
          <w:sz w:val="36"/>
          <w:szCs w:val="36"/>
          <w:u w:val="single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项目名称：</w:t>
      </w:r>
      <w:r>
        <w:rPr>
          <w:rFonts w:ascii="仿宋_GB2312" w:eastAsia="仿宋_GB2312" w:hAnsi="宋体" w:hint="eastAsia"/>
          <w:bCs/>
          <w:sz w:val="36"/>
          <w:szCs w:val="36"/>
          <w:u w:val="single"/>
        </w:rPr>
        <w:t xml:space="preserve">                  </w:t>
      </w:r>
    </w:p>
    <w:p w:rsidR="009107C3" w:rsidRDefault="00BC0667">
      <w:pPr>
        <w:adjustRightInd w:val="0"/>
        <w:snapToGrid w:val="0"/>
        <w:spacing w:line="360" w:lineRule="auto"/>
        <w:ind w:firstLineChars="300" w:firstLine="1080"/>
        <w:rPr>
          <w:rFonts w:ascii="仿宋_GB2312" w:eastAsia="仿宋_GB2312" w:hAnsi="宋体"/>
          <w:bCs/>
          <w:sz w:val="36"/>
          <w:szCs w:val="36"/>
          <w:u w:val="single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需    方：</w:t>
      </w:r>
      <w:r>
        <w:rPr>
          <w:rFonts w:ascii="仿宋_GB2312" w:eastAsia="仿宋_GB2312" w:hAnsi="宋体" w:hint="eastAsia"/>
          <w:bCs/>
          <w:sz w:val="36"/>
          <w:szCs w:val="36"/>
          <w:u w:val="single"/>
        </w:rPr>
        <w:t xml:space="preserve">   沈阳体育学院   </w:t>
      </w:r>
    </w:p>
    <w:p w:rsidR="009107C3" w:rsidRDefault="00BC0667">
      <w:pPr>
        <w:adjustRightInd w:val="0"/>
        <w:snapToGrid w:val="0"/>
        <w:spacing w:line="360" w:lineRule="auto"/>
        <w:ind w:firstLineChars="300" w:firstLine="1080"/>
        <w:rPr>
          <w:rFonts w:ascii="仿宋_GB2312" w:eastAsia="仿宋_GB2312" w:hAnsi="宋体"/>
          <w:bCs/>
          <w:sz w:val="36"/>
          <w:szCs w:val="36"/>
          <w:u w:val="single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 xml:space="preserve">供    方: </w:t>
      </w:r>
      <w:r>
        <w:rPr>
          <w:rFonts w:ascii="仿宋_GB2312" w:eastAsia="仿宋_GB2312" w:hAnsi="宋体" w:hint="eastAsia"/>
          <w:bCs/>
          <w:sz w:val="36"/>
          <w:szCs w:val="36"/>
          <w:u w:val="single"/>
        </w:rPr>
        <w:t xml:space="preserve">                  </w:t>
      </w:r>
    </w:p>
    <w:p w:rsidR="009107C3" w:rsidRDefault="00BC0667">
      <w:pPr>
        <w:adjustRightInd w:val="0"/>
        <w:snapToGrid w:val="0"/>
        <w:spacing w:line="360" w:lineRule="auto"/>
        <w:ind w:firstLineChars="300" w:firstLine="1080"/>
        <w:rPr>
          <w:rFonts w:ascii="仿宋_GB2312" w:eastAsia="仿宋_GB2312" w:hAnsi="宋体"/>
          <w:bCs/>
          <w:sz w:val="36"/>
          <w:szCs w:val="36"/>
          <w:u w:val="single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签订地点：</w:t>
      </w:r>
      <w:r>
        <w:rPr>
          <w:rFonts w:ascii="仿宋_GB2312" w:eastAsia="仿宋_GB2312" w:hAnsi="宋体" w:hint="eastAsia"/>
          <w:bCs/>
          <w:sz w:val="36"/>
          <w:szCs w:val="36"/>
          <w:u w:val="single"/>
        </w:rPr>
        <w:t xml:space="preserve">      沈阳        </w:t>
      </w: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36"/>
          <w:szCs w:val="36"/>
        </w:rPr>
      </w:pP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36"/>
          <w:szCs w:val="36"/>
        </w:rPr>
      </w:pPr>
    </w:p>
    <w:p w:rsidR="009107C3" w:rsidRDefault="00BC0667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填写说明</w:t>
      </w: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36"/>
          <w:szCs w:val="36"/>
        </w:rPr>
      </w:pPr>
    </w:p>
    <w:p w:rsidR="009107C3" w:rsidRDefault="00BC0667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1.本文档为学校校内各部门自行询价采购货物类采购合同模板。</w:t>
      </w:r>
    </w:p>
    <w:p w:rsidR="009107C3" w:rsidRDefault="00BC0667">
      <w:pPr>
        <w:adjustRightInd w:val="0"/>
        <w:snapToGrid w:val="0"/>
        <w:spacing w:line="360" w:lineRule="auto"/>
        <w:ind w:firstLine="648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2.本合同模板仅供校内各使用部门起草合同时参考，使用部门可根据采购项目具体情况进行调整。</w:t>
      </w: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9107C3" w:rsidRDefault="009107C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44"/>
          <w:szCs w:val="44"/>
        </w:rPr>
      </w:pPr>
    </w:p>
    <w:p w:rsidR="009107C3" w:rsidRDefault="00BC0667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合 同</w:t>
      </w:r>
      <w:bookmarkEnd w:id="0"/>
      <w:bookmarkEnd w:id="1"/>
      <w:r>
        <w:rPr>
          <w:rFonts w:ascii="方正小标宋简体" w:eastAsia="方正小标宋简体" w:hAnsi="宋体" w:hint="eastAsia"/>
          <w:bCs/>
          <w:sz w:val="36"/>
          <w:szCs w:val="36"/>
        </w:rPr>
        <w:t xml:space="preserve"> 正 文</w:t>
      </w:r>
    </w:p>
    <w:p w:rsidR="009107C3" w:rsidRDefault="009107C3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p w:rsidR="009107C3" w:rsidRDefault="00BC066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需方：</w:t>
      </w:r>
      <w:r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沈阳体育学院 </w:t>
      </w:r>
    </w:p>
    <w:p w:rsidR="009107C3" w:rsidRDefault="00BC066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  <w:u w:val="single"/>
        </w:rPr>
      </w:pPr>
      <w:r>
        <w:rPr>
          <w:rFonts w:ascii="仿宋_GB2312" w:eastAsia="仿宋_GB2312" w:hAnsiTheme="minorEastAsia" w:hint="eastAsia"/>
          <w:sz w:val="32"/>
          <w:szCs w:val="32"/>
        </w:rPr>
        <w:t>供方：</w:t>
      </w:r>
      <w:r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      </w:t>
      </w:r>
    </w:p>
    <w:p w:rsidR="009107C3" w:rsidRDefault="00BC0667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根据《中华人民共和国民法典》和有关法律法规，需方和供方遵循平等、自愿、公平和诚实信用原则，同意按照以下的条款和条件订立本采购合同，共同信守。</w:t>
      </w:r>
      <w:bookmarkStart w:id="2" w:name="_Toc13230_WPSOffice_Level2"/>
    </w:p>
    <w:p w:rsidR="009107C3" w:rsidRDefault="00BC0667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</w:t>
      </w:r>
      <w:bookmarkStart w:id="3" w:name="_Toc18050_WPSOffice_Level2"/>
      <w:bookmarkEnd w:id="2"/>
      <w:r>
        <w:rPr>
          <w:rFonts w:ascii="仿宋_GB2312" w:eastAsia="仿宋_GB2312" w:hint="eastAsia"/>
          <w:b/>
          <w:sz w:val="32"/>
          <w:szCs w:val="32"/>
        </w:rPr>
        <w:t>采购合同标的</w:t>
      </w:r>
      <w:bookmarkEnd w:id="3"/>
    </w:p>
    <w:p w:rsidR="009107C3" w:rsidRDefault="00BC066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本采购合同标的为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及相关服务（具体货物名称、数量、规格及参数等详见附件）。</w:t>
      </w:r>
    </w:p>
    <w:p w:rsidR="009107C3" w:rsidRDefault="00BC0667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　　</w:t>
      </w:r>
      <w:bookmarkStart w:id="4" w:name="_Toc27886_WPSOffice_Level2"/>
      <w:r>
        <w:rPr>
          <w:rFonts w:ascii="仿宋_GB2312" w:eastAsia="仿宋_GB2312" w:hint="eastAsia"/>
          <w:b/>
          <w:sz w:val="32"/>
          <w:szCs w:val="32"/>
        </w:rPr>
        <w:t>二、采购合同金额</w:t>
      </w:r>
      <w:bookmarkEnd w:id="4"/>
    </w:p>
    <w:p w:rsidR="009107C3" w:rsidRDefault="00BC0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根据上述采购文件要求，本采购合同的总金额为人民币</w:t>
      </w:r>
    </w:p>
    <w:p w:rsidR="009107C3" w:rsidRDefault="00BC066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元（大写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元）含税价。</w:t>
      </w:r>
      <w:bookmarkStart w:id="5" w:name="_Toc22211_WPSOffice_Level2"/>
    </w:p>
    <w:p w:rsidR="009107C3" w:rsidRDefault="00BC0667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三、付款方式及</w:t>
      </w:r>
      <w:bookmarkEnd w:id="5"/>
      <w:r>
        <w:rPr>
          <w:rFonts w:ascii="仿宋_GB2312" w:eastAsia="仿宋_GB2312" w:hint="eastAsia"/>
          <w:b/>
          <w:sz w:val="32"/>
          <w:szCs w:val="32"/>
        </w:rPr>
        <w:t>条件</w:t>
      </w:r>
    </w:p>
    <w:p w:rsidR="009107C3" w:rsidRDefault="00BC0667" w:rsidP="005437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方将本合同约定的所有货物运送至需方指定地点，若供方提供安装货物设备的，待设备安装调试运行稳定，需方组织验收合格后，供方提供本合同约定总金额的等额发票后，需方于30日内采用电汇方式向供方支付合同总金额</w:t>
      </w:r>
      <w:r w:rsidR="005437C5">
        <w:rPr>
          <w:rFonts w:ascii="仿宋_GB2312" w:eastAsia="仿宋_GB2312" w:hint="eastAsia"/>
          <w:sz w:val="32"/>
          <w:szCs w:val="32"/>
        </w:rPr>
        <w:t>的100%</w:t>
      </w:r>
      <w:r w:rsidR="009224B4">
        <w:rPr>
          <w:rFonts w:ascii="仿宋_GB2312" w:eastAsia="仿宋_GB2312" w:hint="eastAsia"/>
          <w:sz w:val="32"/>
          <w:szCs w:val="32"/>
        </w:rPr>
        <w:t>，即</w:t>
      </w:r>
      <w:r w:rsidR="009224B4">
        <w:rPr>
          <w:rFonts w:ascii="仿宋_GB2312" w:eastAsia="仿宋_GB2312" w:hint="eastAsia"/>
          <w:sz w:val="32"/>
          <w:szCs w:val="32"/>
          <w:u w:val="single"/>
        </w:rPr>
        <w:t xml:space="preserve">         元</w:t>
      </w:r>
      <w:bookmarkStart w:id="6" w:name="_GoBack"/>
      <w:bookmarkEnd w:id="6"/>
      <w:r w:rsidR="005437C5">
        <w:rPr>
          <w:rFonts w:ascii="仿宋_GB2312" w:eastAsia="仿宋_GB2312" w:hint="eastAsia"/>
          <w:sz w:val="32"/>
          <w:szCs w:val="32"/>
        </w:rPr>
        <w:t>。</w:t>
      </w:r>
    </w:p>
    <w:p w:rsidR="009107C3" w:rsidRDefault="00BC0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乙方收款账户信息：</w:t>
      </w:r>
    </w:p>
    <w:p w:rsidR="009107C3" w:rsidRDefault="00BC0667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号：</w:t>
      </w:r>
    </w:p>
    <w:p w:rsidR="009107C3" w:rsidRDefault="00BC0667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行：</w:t>
      </w:r>
    </w:p>
    <w:p w:rsidR="009107C3" w:rsidRDefault="00BC0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账户名称：</w:t>
      </w:r>
    </w:p>
    <w:p w:rsidR="009107C3" w:rsidRDefault="00BC066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根据国家有关税负的法律法规规定，供方应缴纳的与本合同有关的税费，由供方承担，包括但不限于提供的货物、运输、进出口设备/部件等。</w:t>
      </w:r>
    </w:p>
    <w:p w:rsidR="009107C3" w:rsidRDefault="00BC0667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　　</w:t>
      </w:r>
      <w:bookmarkStart w:id="7" w:name="_Toc27813_WPSOffice_Level2"/>
      <w:r>
        <w:rPr>
          <w:rFonts w:ascii="仿宋_GB2312" w:eastAsia="仿宋_GB2312" w:hint="eastAsia"/>
          <w:b/>
          <w:sz w:val="32"/>
          <w:szCs w:val="32"/>
        </w:rPr>
        <w:t>四、交付时间和交货地点</w:t>
      </w:r>
      <w:bookmarkEnd w:id="7"/>
    </w:p>
    <w:p w:rsidR="009107C3" w:rsidRDefault="00BC066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1.交付时间：本合同签订后   日内（若需要安装、调试设备所需要的时间，包含在此时间内）。</w:t>
      </w:r>
    </w:p>
    <w:p w:rsidR="009107C3" w:rsidRDefault="00BC0667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2.交付地点：沈阳市苏家屯区金钱松东路36号，沈阳体育学院，具体地点由需方负责人指定。</w:t>
      </w:r>
    </w:p>
    <w:p w:rsidR="009107C3" w:rsidRDefault="00BC0667">
      <w:pPr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需方负责人：                 电话：</w:t>
      </w:r>
    </w:p>
    <w:p w:rsidR="009107C3" w:rsidRDefault="00BC066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　</w:t>
      </w:r>
      <w:r>
        <w:rPr>
          <w:rFonts w:ascii="仿宋_GB2312" w:eastAsia="仿宋_GB2312" w:hint="eastAsia"/>
          <w:bCs/>
          <w:sz w:val="32"/>
          <w:szCs w:val="32"/>
        </w:rPr>
        <w:t xml:space="preserve">  3.</w:t>
      </w:r>
      <w:r>
        <w:rPr>
          <w:rFonts w:ascii="仿宋_GB2312" w:eastAsia="仿宋_GB2312" w:hint="eastAsia"/>
          <w:sz w:val="32"/>
          <w:szCs w:val="32"/>
        </w:rPr>
        <w:t>在交付时供方应当向需方提供货物应有的附属品，包括:随货物应当有的备品备件、货物名称及数量清单、产品说明书、制造厂家出具的货物质量合格证书、符合国家技术质量标准的合格证、保修卡书等。</w:t>
      </w:r>
    </w:p>
    <w:p w:rsidR="009107C3" w:rsidRPr="00C1045A" w:rsidRDefault="00BC0667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4.供方在运输、装卸、安装</w:t>
      </w:r>
      <w:r w:rsidRPr="00C1045A">
        <w:rPr>
          <w:rFonts w:ascii="仿宋_GB2312" w:eastAsia="仿宋_GB2312" w:hint="eastAsia"/>
          <w:sz w:val="32"/>
          <w:szCs w:val="32"/>
        </w:rPr>
        <w:t>货物的过程中应妥善保护货物的安全，不得损坏、遗失货物，并承担所有在途风险。若在此过程中货物发生毁损灭失的，供方仍需按时、按量向需方承担交货责任。</w:t>
      </w:r>
    </w:p>
    <w:p w:rsidR="009107C3" w:rsidRDefault="00BC0667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5、调试运行是指：所涉及的货物设备，全部安装后运行达到相关标准并连续稳定运行。</w:t>
      </w:r>
    </w:p>
    <w:p w:rsidR="009107C3" w:rsidRDefault="00BC0667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　</w:t>
      </w:r>
      <w:bookmarkStart w:id="8" w:name="_Toc12497_WPSOffice_Level2"/>
      <w:r>
        <w:rPr>
          <w:rFonts w:ascii="仿宋_GB2312" w:eastAsia="仿宋_GB2312" w:hint="eastAsia"/>
          <w:b/>
          <w:sz w:val="32"/>
          <w:szCs w:val="32"/>
        </w:rPr>
        <w:t xml:space="preserve">  五、验收要求</w:t>
      </w:r>
      <w:bookmarkEnd w:id="8"/>
    </w:p>
    <w:p w:rsidR="009107C3" w:rsidRPr="00C1045A" w:rsidRDefault="00BC0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供方交付货物后，需方按照询价单的标准对货物外包装、外观质量等进行初步验收并签订书面验收文件，验收不合格的，供方需按照第八条第2款的</w:t>
      </w:r>
      <w:r w:rsidRPr="00C1045A">
        <w:rPr>
          <w:rFonts w:ascii="仿宋_GB2312" w:eastAsia="仿宋_GB2312" w:hint="eastAsia"/>
          <w:sz w:val="32"/>
          <w:szCs w:val="32"/>
        </w:rPr>
        <w:t>约定承担相应违约责任。【注：此处验收仅为外包装等初步验收，此处验收合格并不代表</w:t>
      </w:r>
      <w:r w:rsidR="00C1045A" w:rsidRPr="00C1045A">
        <w:rPr>
          <w:rFonts w:ascii="仿宋_GB2312" w:eastAsia="仿宋_GB2312" w:hint="eastAsia"/>
          <w:sz w:val="32"/>
          <w:szCs w:val="32"/>
        </w:rPr>
        <w:t>需</w:t>
      </w:r>
      <w:r w:rsidR="00C1045A" w:rsidRPr="00C1045A">
        <w:rPr>
          <w:rFonts w:ascii="仿宋_GB2312" w:eastAsia="仿宋_GB2312" w:hint="eastAsia"/>
          <w:sz w:val="32"/>
          <w:szCs w:val="32"/>
        </w:rPr>
        <w:lastRenderedPageBreak/>
        <w:t>方</w:t>
      </w:r>
      <w:r w:rsidRPr="00C1045A">
        <w:rPr>
          <w:rFonts w:ascii="仿宋_GB2312" w:eastAsia="仿宋_GB2312" w:hint="eastAsia"/>
          <w:sz w:val="32"/>
          <w:szCs w:val="32"/>
        </w:rPr>
        <w:t>确认供方提供的货物的质量、数量等实质内容。】</w:t>
      </w:r>
    </w:p>
    <w:p w:rsidR="009107C3" w:rsidRDefault="00BC0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045A">
        <w:rPr>
          <w:rFonts w:ascii="仿宋_GB2312" w:eastAsia="仿宋_GB2312" w:hint="eastAsia"/>
          <w:sz w:val="32"/>
          <w:szCs w:val="32"/>
        </w:rPr>
        <w:t>供方在安装调试货物设备后，货物</w:t>
      </w:r>
      <w:r>
        <w:rPr>
          <w:rFonts w:ascii="仿宋_GB2312" w:eastAsia="仿宋_GB2312" w:hint="eastAsia"/>
          <w:sz w:val="32"/>
          <w:szCs w:val="32"/>
        </w:rPr>
        <w:t>设备达到相关标准并稳定运行后，双方签订最终书面验收文件。验收不合格的，供方需按照第八条第2款的约定承担违约责任。</w:t>
      </w:r>
    </w:p>
    <w:p w:rsidR="009107C3" w:rsidRDefault="00BC0667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七、质保要求</w:t>
      </w:r>
    </w:p>
    <w:p w:rsidR="009107C3" w:rsidRDefault="00BC0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货物在质保期内出现质量问题或运行故障，供方在接到需方报修电话或书面通知后，应在1小时内响应，8小时内排除故障，若无法在12小时内排除故障，供方提供备用货物进行更换。若供方无正当理由逾期未维修的，需方有权自行聘请第三方维修，所为此支出的一切费用由供方承担。</w:t>
      </w:r>
    </w:p>
    <w:p w:rsidR="009107C3" w:rsidRDefault="00BC0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供方质保负责人：           电话：       </w:t>
      </w:r>
    </w:p>
    <w:p w:rsidR="009107C3" w:rsidRDefault="00BC0667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bookmarkStart w:id="9" w:name="_Toc4868_WPSOffice_Level2"/>
      <w:r>
        <w:rPr>
          <w:rFonts w:ascii="仿宋_GB2312" w:eastAsia="仿宋_GB2312" w:hint="eastAsia"/>
          <w:b/>
          <w:sz w:val="32"/>
          <w:szCs w:val="32"/>
        </w:rPr>
        <w:t>八、违约责任</w:t>
      </w:r>
      <w:bookmarkEnd w:id="9"/>
    </w:p>
    <w:p w:rsidR="009107C3" w:rsidRDefault="00BC066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1.供方逾期供货的，每逾期一天向需方支付逾期供货金额0.5 %的违约金，逾期10日的，需方有权单方面解除本协议，并赔偿需方的全部损失。</w:t>
      </w:r>
    </w:p>
    <w:p w:rsidR="009107C3" w:rsidRDefault="00BC066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供方交付的货物不符合约定的，供方需无条件更换符合约定的货物，并按照最终提供合格货物的日期遵照前款承担违约责任，更换一次货物后仍不符合约定的，需方有权单方面解除本协议，并赔偿需方的全部损失。</w:t>
      </w:r>
    </w:p>
    <w:p w:rsidR="009107C3" w:rsidRDefault="00BC0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3.需方逾期付款的，每逾期一天向供方支付逾期金额0.05 %的违约金，逾期20日的，供方有权单方面解除本协议。</w:t>
      </w:r>
    </w:p>
    <w:p w:rsidR="009107C3" w:rsidRDefault="00BC0667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bookmarkStart w:id="10" w:name="_Toc24496_WPSOffice_Level2"/>
      <w:r>
        <w:rPr>
          <w:rFonts w:ascii="仿宋_GB2312" w:eastAsia="仿宋_GB2312" w:hint="eastAsia"/>
          <w:b/>
          <w:sz w:val="32"/>
          <w:szCs w:val="32"/>
        </w:rPr>
        <w:t>九、争议解决</w:t>
      </w:r>
      <w:bookmarkEnd w:id="10"/>
    </w:p>
    <w:p w:rsidR="009107C3" w:rsidRDefault="00BC0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双方因履行本协议而产生的争议，应友好协商解决，协</w:t>
      </w:r>
      <w:r>
        <w:rPr>
          <w:rFonts w:ascii="仿宋_GB2312" w:eastAsia="仿宋_GB2312" w:hint="eastAsia"/>
          <w:sz w:val="32"/>
          <w:szCs w:val="32"/>
        </w:rPr>
        <w:lastRenderedPageBreak/>
        <w:t>商不成的，任何一方可向需方所在地的人民法院提起诉讼。</w:t>
      </w:r>
    </w:p>
    <w:p w:rsidR="009107C3" w:rsidRDefault="00BC0667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十、其他约定</w:t>
      </w:r>
    </w:p>
    <w:p w:rsidR="009107C3" w:rsidRDefault="00BC0667">
      <w:pPr>
        <w:spacing w:line="560" w:lineRule="exact"/>
        <w:ind w:firstLineChars="200" w:firstLine="640"/>
        <w:rPr>
          <w:rFonts w:ascii="仿宋_GB2312" w:eastAsia="仿宋_GB2312"/>
          <w:color w:val="0000FF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如遇不可抗力事件，双方在不可抗力事件发生后，应积极协商解决，若确实无法履行合同的，合同解除，双方互不负违约责任</w:t>
      </w:r>
      <w:r>
        <w:rPr>
          <w:rFonts w:ascii="仿宋_GB2312" w:eastAsia="仿宋_GB2312" w:hint="eastAsia"/>
          <w:color w:val="0000FF"/>
          <w:sz w:val="32"/>
          <w:szCs w:val="32"/>
        </w:rPr>
        <w:t>。</w:t>
      </w:r>
    </w:p>
    <w:p w:rsidR="009107C3" w:rsidRDefault="00BC0667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bookmarkStart w:id="11" w:name="_Toc24974_WPSOffice_Level2"/>
      <w:r>
        <w:rPr>
          <w:rFonts w:ascii="仿宋_GB2312" w:eastAsia="仿宋_GB2312" w:hint="eastAsia"/>
          <w:b/>
          <w:sz w:val="32"/>
          <w:szCs w:val="32"/>
        </w:rPr>
        <w:t>十一、合同生效</w:t>
      </w:r>
      <w:bookmarkEnd w:id="11"/>
    </w:p>
    <w:p w:rsidR="009107C3" w:rsidRDefault="00BC0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采购合同一式陆份，需方肆份，供方贰份，经双方签字或盖章后生效。本合同一经生效，合同双方均不得擅自对本合同的内容（包括附件）进行单方面的修改。但双方经协商一致，可以签订补充协议，与本协议具有同等法律效力。</w:t>
      </w:r>
    </w:p>
    <w:p w:rsidR="009107C3" w:rsidRDefault="009107C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107C3" w:rsidRDefault="00BC066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附件：采购货物明细</w:t>
      </w:r>
    </w:p>
    <w:p w:rsidR="009107C3" w:rsidRDefault="009107C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107C3" w:rsidRDefault="00BC066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需方（公章）: 沈阳体育学院   供方(公章):</w:t>
      </w:r>
    </w:p>
    <w:p w:rsidR="009107C3" w:rsidRDefault="00BC066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地址：沈阳市苏家屯区         地址：</w:t>
      </w:r>
    </w:p>
    <w:p w:rsidR="009107C3" w:rsidRDefault="00BC0667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金钱松东路36号              </w:t>
      </w:r>
    </w:p>
    <w:p w:rsidR="009107C3" w:rsidRDefault="00C1045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代表人</w:t>
      </w:r>
      <w:r w:rsidR="00BC0667">
        <w:rPr>
          <w:rFonts w:ascii="仿宋_GB2312" w:eastAsia="仿宋_GB2312" w:hint="eastAsia"/>
          <w:sz w:val="32"/>
          <w:szCs w:val="32"/>
        </w:rPr>
        <w:t xml:space="preserve">：                 </w:t>
      </w:r>
      <w:r>
        <w:rPr>
          <w:rFonts w:ascii="仿宋_GB2312" w:eastAsia="仿宋_GB2312" w:hint="eastAsia"/>
          <w:sz w:val="32"/>
          <w:szCs w:val="32"/>
        </w:rPr>
        <w:t xml:space="preserve">    代表人</w:t>
      </w:r>
      <w:r w:rsidR="00BC0667">
        <w:rPr>
          <w:rFonts w:ascii="仿宋_GB2312" w:eastAsia="仿宋_GB2312" w:hint="eastAsia"/>
          <w:sz w:val="32"/>
          <w:szCs w:val="32"/>
        </w:rPr>
        <w:t>：</w:t>
      </w:r>
    </w:p>
    <w:p w:rsidR="009107C3" w:rsidRDefault="00BC066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  话：                     电  话：</w:t>
      </w:r>
    </w:p>
    <w:p w:rsidR="009107C3" w:rsidRDefault="00BC066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</w:t>
      </w:r>
      <w:r w:rsidR="00C1045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期：    年</w:t>
      </w:r>
      <w:r w:rsidR="00C1045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月  日       日</w:t>
      </w:r>
      <w:r w:rsidR="00C1045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期：    年  月  日</w:t>
      </w:r>
    </w:p>
    <w:sectPr w:rsidR="009107C3">
      <w:footerReference w:type="default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80" w:rsidRDefault="00D86B80">
      <w:r>
        <w:separator/>
      </w:r>
    </w:p>
  </w:endnote>
  <w:endnote w:type="continuationSeparator" w:id="0">
    <w:p w:rsidR="00D86B80" w:rsidRDefault="00D8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C3" w:rsidRDefault="009107C3">
    <w:pPr>
      <w:pStyle w:val="a5"/>
      <w:ind w:right="360"/>
      <w:jc w:val="center"/>
      <w:rPr>
        <w:kern w:val="0"/>
        <w:szCs w:val="21"/>
      </w:rPr>
    </w:pPr>
  </w:p>
  <w:p w:rsidR="009107C3" w:rsidRDefault="00BC0667">
    <w:pPr>
      <w:pStyle w:val="a5"/>
      <w:ind w:right="360"/>
      <w:jc w:val="center"/>
      <w:rPr>
        <w:kern w:val="0"/>
        <w:szCs w:val="21"/>
      </w:rPr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9224B4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9224B4"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  <w:p w:rsidR="009107C3" w:rsidRDefault="009107C3">
    <w:pPr>
      <w:pStyle w:val="a5"/>
    </w:pPr>
  </w:p>
  <w:p w:rsidR="009107C3" w:rsidRDefault="009107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80" w:rsidRDefault="00D86B80">
      <w:r>
        <w:separator/>
      </w:r>
    </w:p>
  </w:footnote>
  <w:footnote w:type="continuationSeparator" w:id="0">
    <w:p w:rsidR="00D86B80" w:rsidRDefault="00D86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77"/>
    <w:rsid w:val="000138AC"/>
    <w:rsid w:val="00027855"/>
    <w:rsid w:val="00134256"/>
    <w:rsid w:val="001428EE"/>
    <w:rsid w:val="00143D29"/>
    <w:rsid w:val="001B1FAD"/>
    <w:rsid w:val="001B20B2"/>
    <w:rsid w:val="001E7AA5"/>
    <w:rsid w:val="00263E58"/>
    <w:rsid w:val="002740DB"/>
    <w:rsid w:val="002D7A75"/>
    <w:rsid w:val="002E55A7"/>
    <w:rsid w:val="003442CF"/>
    <w:rsid w:val="00383AA1"/>
    <w:rsid w:val="003B79CC"/>
    <w:rsid w:val="003C0127"/>
    <w:rsid w:val="0044023C"/>
    <w:rsid w:val="00456764"/>
    <w:rsid w:val="004631FD"/>
    <w:rsid w:val="00493CD9"/>
    <w:rsid w:val="004C59C6"/>
    <w:rsid w:val="004D2A57"/>
    <w:rsid w:val="00511D77"/>
    <w:rsid w:val="005437C5"/>
    <w:rsid w:val="0058797D"/>
    <w:rsid w:val="005D2534"/>
    <w:rsid w:val="005E13AD"/>
    <w:rsid w:val="006059FB"/>
    <w:rsid w:val="00662BF7"/>
    <w:rsid w:val="00666D46"/>
    <w:rsid w:val="00710CEC"/>
    <w:rsid w:val="00734665"/>
    <w:rsid w:val="00734906"/>
    <w:rsid w:val="007478E2"/>
    <w:rsid w:val="00795A10"/>
    <w:rsid w:val="007F182E"/>
    <w:rsid w:val="00806EF3"/>
    <w:rsid w:val="00831E61"/>
    <w:rsid w:val="00851753"/>
    <w:rsid w:val="00862D7D"/>
    <w:rsid w:val="00884434"/>
    <w:rsid w:val="00886C77"/>
    <w:rsid w:val="008B7C84"/>
    <w:rsid w:val="009107C3"/>
    <w:rsid w:val="00916C48"/>
    <w:rsid w:val="009224B4"/>
    <w:rsid w:val="009476DF"/>
    <w:rsid w:val="00A67561"/>
    <w:rsid w:val="00AD06C1"/>
    <w:rsid w:val="00AF584E"/>
    <w:rsid w:val="00B246D6"/>
    <w:rsid w:val="00BA36E5"/>
    <w:rsid w:val="00BC0667"/>
    <w:rsid w:val="00C1045A"/>
    <w:rsid w:val="00C2331C"/>
    <w:rsid w:val="00C561B2"/>
    <w:rsid w:val="00CB0F6B"/>
    <w:rsid w:val="00CE20F7"/>
    <w:rsid w:val="00CF79DA"/>
    <w:rsid w:val="00D45A71"/>
    <w:rsid w:val="00D5303B"/>
    <w:rsid w:val="00D57CCA"/>
    <w:rsid w:val="00D86B80"/>
    <w:rsid w:val="00EF55FC"/>
    <w:rsid w:val="00F1276F"/>
    <w:rsid w:val="00F95BED"/>
    <w:rsid w:val="00FA7A70"/>
    <w:rsid w:val="00FC036F"/>
    <w:rsid w:val="00FF3355"/>
    <w:rsid w:val="00FF582B"/>
    <w:rsid w:val="157556C4"/>
    <w:rsid w:val="1DFA235D"/>
    <w:rsid w:val="29A058ED"/>
    <w:rsid w:val="2CA2312B"/>
    <w:rsid w:val="35040626"/>
    <w:rsid w:val="470F5AE5"/>
    <w:rsid w:val="5C275BD5"/>
    <w:rsid w:val="6CD2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 w:cs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仿宋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仿宋" w:hAnsi="Calibri" w:cs="Calibri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仿宋" w:hAnsi="Calibri" w:cs="Calibri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仿宋" w:hAnsi="Calibri" w:cs="Calibri"/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仿宋" w:hAnsi="Calibri" w:cs="Calibr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 w:cs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仿宋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仿宋" w:hAnsi="Calibri" w:cs="Calibri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仿宋" w:hAnsi="Calibri" w:cs="Calibri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仿宋" w:hAnsi="Calibri" w:cs="Calibri"/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仿宋" w:hAnsi="Calibri" w:cs="Calibr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</Words>
  <Characters>1773</Characters>
  <Application>Microsoft Office Word</Application>
  <DocSecurity>0</DocSecurity>
  <Lines>14</Lines>
  <Paragraphs>4</Paragraphs>
  <ScaleCrop>false</ScaleCrop>
  <Company>China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王立东</cp:lastModifiedBy>
  <cp:revision>3</cp:revision>
  <cp:lastPrinted>2020-11-23T01:04:00Z</cp:lastPrinted>
  <dcterms:created xsi:type="dcterms:W3CDTF">2022-09-01T06:26:00Z</dcterms:created>
  <dcterms:modified xsi:type="dcterms:W3CDTF">2022-09-01T06:37:00Z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5E817A4E112341EEAE859BC2D40649C4</vt:lpwstr>
  </property>
</Properties>
</file>